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inorEastAsia" w:hAnsiTheme="minorEastAsia"/>
          <w:sz w:val="28"/>
          <w:szCs w:val="28"/>
        </w:rPr>
      </w:pPr>
    </w:p>
    <w:p>
      <w:pPr>
        <w:rPr>
          <w:color w:val="000000"/>
          <w:sz w:val="18"/>
          <w:szCs w:val="18"/>
        </w:rPr>
      </w:pPr>
    </w:p>
    <w:p/>
    <w:p/>
    <w:p/>
    <w:p/>
    <w:p>
      <w:pPr>
        <w:jc w:val="center"/>
        <w:rPr>
          <w:b/>
          <w:sz w:val="96"/>
          <w:szCs w:val="72"/>
        </w:rPr>
      </w:pPr>
      <w:r>
        <w:rPr>
          <w:rFonts w:hint="eastAsia"/>
          <w:b/>
          <w:sz w:val="96"/>
          <w:szCs w:val="72"/>
          <w:lang w:eastAsia="zh-CN"/>
        </w:rPr>
        <w:t>询价</w:t>
      </w:r>
      <w:r>
        <w:rPr>
          <w:rFonts w:hint="eastAsia"/>
          <w:b/>
          <w:sz w:val="96"/>
          <w:szCs w:val="72"/>
        </w:rPr>
        <w:t>投标文件</w:t>
      </w: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pacing w:line="600" w:lineRule="exact"/>
        <w:jc w:val="center"/>
        <w:rPr>
          <w:rFonts w:ascii="楷体_GB2312" w:hAnsi="楷体" w:eastAsia="楷体_GB2312"/>
          <w:b/>
          <w:bCs/>
          <w:sz w:val="32"/>
        </w:rPr>
      </w:pPr>
    </w:p>
    <w:p>
      <w:pPr>
        <w:jc w:val="center"/>
        <w:rPr>
          <w:b/>
          <w:sz w:val="36"/>
          <w:szCs w:val="36"/>
        </w:rPr>
      </w:pPr>
      <w:r>
        <w:rPr>
          <w:rFonts w:hint="eastAsia"/>
          <w:b/>
          <w:sz w:val="36"/>
          <w:szCs w:val="36"/>
        </w:rPr>
        <w:t>年  月  日</w:t>
      </w:r>
    </w:p>
    <w:p>
      <w:pPr>
        <w:spacing w:line="400" w:lineRule="exact"/>
        <w:rPr>
          <w:rFonts w:asciiTheme="minorEastAsia" w:hAnsiTheme="minorEastAsia"/>
          <w:sz w:val="28"/>
          <w:szCs w:val="28"/>
        </w:rPr>
      </w:pPr>
    </w:p>
    <w:p>
      <w:pPr>
        <w:spacing w:line="480" w:lineRule="exact"/>
        <w:jc w:val="center"/>
        <w:rPr>
          <w:rFonts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ascii="宋体" w:hAnsi="宋体"/>
          <w:b/>
          <w:sz w:val="44"/>
          <w:szCs w:val="44"/>
        </w:rPr>
      </w:pPr>
      <w:r>
        <w:rPr>
          <w:rFonts w:hint="eastAsia" w:ascii="宋体" w:hAnsi="宋体"/>
          <w:b/>
          <w:sz w:val="44"/>
          <w:szCs w:val="44"/>
        </w:rPr>
        <w:t>投标人声明及承诺</w:t>
      </w:r>
    </w:p>
    <w:p>
      <w:pPr>
        <w:spacing w:line="480" w:lineRule="exact"/>
        <w:rPr>
          <w:rFonts w:ascii="宋体" w:hAnsi="宋体"/>
          <w:sz w:val="32"/>
          <w:szCs w:val="32"/>
        </w:rPr>
      </w:pPr>
    </w:p>
    <w:p>
      <w:pPr>
        <w:spacing w:after="156" w:afterLines="50"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本投标人响应</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关于采购项目投标人资格条件的要求。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投标人郑重声明：本投标人明知且符合《中华人民共和国政府采购法》第二十二条规定条件，能够独立承担民事责任，自愿提交的文件证明资料均真实、合法、有效，能够诚实守信地履行投标人权利、义务。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投标人郑重承诺：本投标人对提交的资料文件的真实、合法性负责，如有虚假，承担一切法律责任。资料内容如有变动（包括名称变更、经营范围、年审记录等），将向</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提出书面说明，如不提出，承担由此产生的一切后果及法律责任。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法定代表人或授权代理人（签字）：</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（投标人）公章（鲜章）：</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00" w:lineRule="exact"/>
        <w:rPr>
          <w:rFonts w:hint="eastAsia" w:ascii="仿宋_GB2312" w:hAnsi="仿宋_GB2312" w:eastAsia="仿宋_GB2312" w:cs="仿宋_GB2312"/>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投标报价表</w:t>
      </w:r>
    </w:p>
    <w:p>
      <w:pPr>
        <w:pStyle w:val="5"/>
        <w:jc w:val="left"/>
        <w:rPr>
          <w:rFonts w:ascii="Times New Roman" w:hAnsi="Times New Roman"/>
          <w:szCs w:val="21"/>
        </w:rPr>
      </w:pPr>
    </w:p>
    <w:tbl>
      <w:tblPr>
        <w:tblStyle w:val="12"/>
        <w:tblW w:w="9851" w:type="dxa"/>
        <w:jc w:val="center"/>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40"/>
        <w:gridCol w:w="2268"/>
        <w:gridCol w:w="241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006" w:type="dxa"/>
            <w:gridSpan w:val="2"/>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268"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规格</w:t>
            </w:r>
          </w:p>
        </w:tc>
        <w:tc>
          <w:tcPr>
            <w:tcW w:w="241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单价</w:t>
            </w:r>
          </w:p>
        </w:tc>
        <w:tc>
          <w:tcPr>
            <w:tcW w:w="2161" w:type="dxa"/>
            <w:shd w:val="clear" w:color="auto" w:fill="auto"/>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6" w:hRule="atLeast"/>
          <w:jc w:val="center"/>
        </w:trPr>
        <w:tc>
          <w:tcPr>
            <w:tcW w:w="3006" w:type="dxa"/>
            <w:gridSpan w:val="2"/>
            <w:tcBorders>
              <w:bottom w:val="single" w:color="auto" w:sz="4" w:space="0"/>
            </w:tcBorders>
            <w:vAlign w:val="center"/>
          </w:tcPr>
          <w:p>
            <w:pPr>
              <w:widowControl/>
              <w:jc w:val="center"/>
              <w:rPr>
                <w:rFonts w:hint="eastAsia" w:ascii="仿宋_GB2312" w:hAnsi="仿宋_GB2312" w:eastAsia="仿宋_GB2312" w:cs="仿宋_GB2312"/>
                <w:kern w:val="0"/>
                <w:szCs w:val="21"/>
              </w:rPr>
            </w:pPr>
          </w:p>
        </w:tc>
        <w:tc>
          <w:tcPr>
            <w:tcW w:w="2268"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p>
        </w:tc>
        <w:tc>
          <w:tcPr>
            <w:tcW w:w="2416"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c>
          <w:tcPr>
            <w:tcW w:w="2161"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766" w:type="dxa"/>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金额</w:t>
            </w:r>
          </w:p>
        </w:tc>
        <w:tc>
          <w:tcPr>
            <w:tcW w:w="9085" w:type="dxa"/>
            <w:gridSpan w:val="4"/>
            <w:shd w:val="clear" w:color="auto" w:fill="auto"/>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RMB（大写）                                    （￥：　     　  ）</w:t>
            </w:r>
          </w:p>
        </w:tc>
      </w:tr>
    </w:tbl>
    <w:p>
      <w:pPr>
        <w:shd w:val="clear" w:color="auto" w:fill="FFFFFF"/>
        <w:spacing w:before="100" w:beforeAutospacing="1" w:after="100" w:afterAutospacing="1" w:line="400" w:lineRule="exact"/>
        <w:rPr>
          <w:rFonts w:ascii="宋体" w:hAnsi="宋体" w:cs="宋体"/>
          <w:bCs/>
          <w:color w:val="000000"/>
          <w:sz w:val="30"/>
          <w:szCs w:val="30"/>
        </w:rPr>
      </w:pPr>
      <w:r>
        <w:rPr>
          <w:rFonts w:hint="eastAsia" w:ascii="仿宋_GB2312" w:hAnsi="仿宋_GB2312" w:eastAsia="仿宋_GB2312" w:cs="仿宋_GB2312"/>
          <w:bCs/>
          <w:color w:val="000000"/>
          <w:sz w:val="30"/>
          <w:szCs w:val="30"/>
        </w:rPr>
        <w:t>（投标人须根据采购项目不同，自己制作投标报价表及偏离表）</w:t>
      </w:r>
    </w:p>
    <w:p>
      <w:pPr>
        <w:pStyle w:val="5"/>
        <w:jc w:val="left"/>
        <w:rPr>
          <w:rFonts w:ascii="Times New Roman" w:hAnsi="Times New Roman"/>
          <w:szCs w:val="21"/>
        </w:rPr>
      </w:pP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1、我方承诺响应采购文件的所有条款。</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2、一旦我方中标，我方保证立即组织相关工作，并在询价文件要求的时间内完成服务准备工作。</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3、我单位保证项目质量达到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我单位</w:t>
      </w:r>
      <w:r>
        <w:rPr>
          <w:rFonts w:hint="eastAsia" w:ascii="仿宋_GB2312" w:hAnsi="仿宋_GB2312" w:eastAsia="仿宋_GB2312" w:cs="仿宋_GB2312"/>
          <w:sz w:val="30"/>
          <w:szCs w:val="30"/>
          <w:lang w:val="en-US" w:eastAsia="zh-CN"/>
        </w:rPr>
        <w:t>所供产品承诺质保时间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年</w:t>
      </w:r>
      <w:bookmarkStart w:id="2" w:name="_GoBack"/>
      <w:bookmarkEnd w:id="2"/>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、如果在询价过程中另外达成协议并生效，则本报价书将构成约束我们双方的合同。</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投标人对本项目作出的特别承诺内容：</w:t>
      </w:r>
    </w:p>
    <w:p>
      <w:pPr>
        <w:pStyle w:val="5"/>
        <w:jc w:val="left"/>
        <w:rPr>
          <w:rFonts w:hint="eastAsia" w:ascii="仿宋_GB2312" w:hAnsi="仿宋_GB2312" w:eastAsia="仿宋_GB2312" w:cs="仿宋_GB2312"/>
          <w:szCs w:val="21"/>
        </w:rPr>
      </w:pPr>
    </w:p>
    <w:p>
      <w:pPr>
        <w:pStyle w:val="5"/>
        <w:jc w:val="left"/>
        <w:rPr>
          <w:rFonts w:hint="eastAsia" w:ascii="仿宋_GB2312" w:hAnsi="仿宋_GB2312" w:eastAsia="仿宋_GB2312" w:cs="仿宋_GB2312"/>
          <w:szCs w:val="21"/>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24"/>
        </w:rPr>
        <w:t xml:space="preserve">                              </w:t>
      </w:r>
      <w:r>
        <w:rPr>
          <w:rFonts w:hint="eastAsia" w:ascii="仿宋_GB2312" w:hAnsi="仿宋_GB2312" w:eastAsia="仿宋_GB2312" w:cs="仿宋_GB2312"/>
          <w:bCs/>
          <w:color w:val="000000"/>
          <w:sz w:val="30"/>
          <w:szCs w:val="30"/>
        </w:rPr>
        <w:t>投标单位：(盖章)__________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rPr>
      </w:pPr>
      <w:r>
        <w:rPr>
          <w:rFonts w:hint="eastAsia" w:ascii="仿宋_GB2312" w:hAnsi="仿宋_GB2312" w:eastAsia="仿宋_GB2312" w:cs="仿宋_GB2312"/>
          <w:bCs/>
          <w:color w:val="000000"/>
          <w:sz w:val="30"/>
          <w:szCs w:val="30"/>
        </w:rPr>
        <w:t>法定代表人（或委托代理人）签字： _____________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                     年  月  日</w:t>
      </w:r>
    </w:p>
    <w:p>
      <w:pPr>
        <w:shd w:val="clear" w:color="auto" w:fill="FFFFFF"/>
        <w:spacing w:before="100" w:beforeAutospacing="1" w:after="100" w:afterAutospacing="1" w:line="400" w:lineRule="exact"/>
        <w:rPr>
          <w:rFonts w:ascii="宋体" w:hAnsi="宋体" w:cs="宋体"/>
          <w:bCs/>
          <w:color w:val="000000"/>
          <w:sz w:val="30"/>
          <w:szCs w:val="30"/>
        </w:rPr>
      </w:pPr>
    </w:p>
    <w:p>
      <w:pPr>
        <w:shd w:val="clear" w:color="auto" w:fill="FFFFFF"/>
        <w:spacing w:line="600" w:lineRule="exact"/>
        <w:jc w:val="center"/>
        <w:rPr>
          <w:rFonts w:ascii="宋体" w:hAnsi="宋体" w:cs="宋体"/>
          <w:b/>
          <w:bCs/>
          <w:spacing w:val="30"/>
          <w:sz w:val="44"/>
          <w:szCs w:val="44"/>
        </w:rPr>
      </w:pPr>
      <w:bookmarkStart w:id="0" w:name="_Toc157775469"/>
      <w:r>
        <w:rPr>
          <w:rFonts w:ascii="宋体" w:hAnsi="宋体" w:cs="宋体"/>
          <w:b/>
          <w:bCs/>
          <w:spacing w:val="30"/>
          <w:sz w:val="44"/>
          <w:szCs w:val="44"/>
        </w:rPr>
        <w:t>资格证明文件</w:t>
      </w:r>
    </w:p>
    <w:p>
      <w:pPr>
        <w:pStyle w:val="5"/>
        <w:spacing w:line="440" w:lineRule="exact"/>
        <w:jc w:val="center"/>
        <w:rPr>
          <w:rFonts w:ascii="Times New Roman" w:hAnsi="Times New Roman"/>
          <w:bCs/>
          <w:szCs w:val="21"/>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1、投标人营业执照（复印件加盖公章并签字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2、投标人相关资质证明（复印件加盖公章并签字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法定代表人资格证明原件、法人身份证复印件（复印件加盖公章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4、授权委托书原件、</w:t>
      </w:r>
      <w:r>
        <w:rPr>
          <w:rFonts w:hint="eastAsia" w:ascii="仿宋_GB2312" w:hAnsi="仿宋_GB2312" w:eastAsia="仿宋_GB2312" w:cs="仿宋_GB2312"/>
          <w:bCs/>
          <w:sz w:val="28"/>
          <w:szCs w:val="28"/>
        </w:rPr>
        <w:t>授权委托代理人本人身份证（复印件加盖公章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p>
    <w:p>
      <w:pPr>
        <w:spacing w:line="440" w:lineRule="exact"/>
        <w:rPr>
          <w:rFonts w:hint="eastAsia" w:ascii="仿宋_GB2312" w:hAnsi="仿宋_GB2312" w:eastAsia="仿宋_GB2312" w:cs="仿宋_GB2312"/>
          <w:sz w:val="28"/>
          <w:szCs w:val="28"/>
        </w:rPr>
      </w:pPr>
    </w:p>
    <w:p>
      <w:pPr>
        <w:spacing w:line="440" w:lineRule="exact"/>
        <w:rPr>
          <w:rFonts w:hint="eastAsia" w:ascii="仿宋_GB2312" w:hAnsi="仿宋_GB2312" w:eastAsia="仿宋_GB2312" w:cs="仿宋_GB2312"/>
          <w:sz w:val="28"/>
          <w:szCs w:val="28"/>
        </w:rPr>
      </w:pP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40" w:lineRule="exact"/>
        <w:ind w:left="-36" w:leftChars="-17"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1、上述是评审委员会根据情况对投标人资质审查时，投标人所必须要提供的资格证明文件，如投标人未能提供上述资格证明文件以及发现投标人的资质条件不符合招标文件要求，将作为无效标处理。</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sz w:val="28"/>
          <w:szCs w:val="28"/>
        </w:rPr>
        <w:t>投标人所提供的资格证明材料应真实、有效，招标办保留对投标人提供的资格证明材料进行核查的权利。如发现投标人提供虚假资格证明材料，招标办将对其进行严肃处理。</w:t>
      </w:r>
    </w:p>
    <w:bookmarkEnd w:id="0"/>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授权委托书</w:t>
      </w:r>
    </w:p>
    <w:p>
      <w:pPr>
        <w:spacing w:line="520" w:lineRule="exact"/>
        <w:rPr>
          <w:bCs/>
          <w:szCs w:val="21"/>
        </w:rPr>
      </w:pP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本授权书宣告：</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委托方：                  地址：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受托人所在单位：                      职务：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身份证号：                    联系方式：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兹委托受托人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代表我单位参加</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 xml:space="preserve">组织的（项目编号:            ）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项目的采购活动，受托人有权在该招标活动中，以我单位的名义签署投标函和投标文件，招标质疑、澄清、解释、签订合同书并执行一切与此有关的事项。</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受托人在办理上述事宜过程中以其自己的名义所签署的所有文件我单位均予以承认。受托人无转委托权。</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委托期限：至上述事宜处理完毕止。</w:t>
      </w: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4468" w:firstLineChars="15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委托单位（盖章）</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spacing w:line="520" w:lineRule="exact"/>
        <w:ind w:firstLine="548" w:firstLineChars="196"/>
        <w:rPr>
          <w:rFonts w:hint="eastAsia" w:ascii="仿宋_GB2312" w:hAnsi="仿宋_GB2312" w:eastAsia="仿宋_GB2312" w:cs="仿宋_GB2312"/>
          <w:bCs/>
          <w:sz w:val="28"/>
          <w:szCs w:val="28"/>
        </w:rPr>
      </w:pPr>
    </w:p>
    <w:p>
      <w:pPr>
        <w:spacing w:line="40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注:投标人委托受托人参加投标的，必须附受托人身份证复印件并加盖委托单位公章并签字，参加投标时受托人将身份证原件带至现场备查。法定代表人直接参加投标的，仅需填写“法定代表人资格证明”。</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投标人情况介绍</w:t>
      </w:r>
    </w:p>
    <w:p>
      <w:pPr>
        <w:pStyle w:val="3"/>
        <w:spacing w:before="120" w:line="440" w:lineRule="exact"/>
        <w:ind w:left="0" w:right="34"/>
        <w:jc w:val="center"/>
        <w:rPr>
          <w:rFonts w:hint="eastAsia" w:ascii="仿宋_GB2312" w:hAnsi="仿宋_GB2312" w:eastAsia="仿宋_GB2312" w:cs="仿宋_GB2312"/>
          <w:bCs/>
          <w:sz w:val="21"/>
          <w:szCs w:val="21"/>
        </w:rPr>
      </w:pPr>
    </w:p>
    <w:p>
      <w:pPr>
        <w:rPr>
          <w:rFonts w:hint="eastAsia" w:ascii="仿宋_GB2312" w:hAnsi="仿宋_GB2312" w:eastAsia="仿宋_GB2312" w:cs="仿宋_GB2312"/>
          <w:sz w:val="28"/>
          <w:szCs w:val="28"/>
        </w:rPr>
      </w:pPr>
      <w:bookmarkStart w:id="1" w:name="_Toc417892821"/>
      <w:r>
        <w:rPr>
          <w:rFonts w:hint="eastAsia" w:ascii="仿宋_GB2312" w:hAnsi="仿宋_GB2312" w:eastAsia="仿宋_GB2312" w:cs="仿宋_GB2312"/>
          <w:sz w:val="28"/>
          <w:szCs w:val="28"/>
        </w:rPr>
        <w:t>（格式由投标人自定，加盖投标人公章）</w:t>
      </w:r>
      <w:bookmarkEnd w:id="1"/>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质量保证及服务承诺</w:t>
      </w:r>
    </w:p>
    <w:p>
      <w:pPr>
        <w:pStyle w:val="5"/>
        <w:spacing w:line="440" w:lineRule="exact"/>
        <w:ind w:firstLine="643"/>
        <w:jc w:val="center"/>
        <w:rPr>
          <w:rFonts w:hint="eastAsia" w:ascii="仿宋_GB2312" w:hAnsi="仿宋_GB2312" w:eastAsia="仿宋_GB2312" w:cs="仿宋_GB2312"/>
          <w:b/>
          <w:bCs/>
          <w:sz w:val="32"/>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ind w:firstLine="422"/>
        <w:jc w:val="center"/>
        <w:rPr>
          <w:rFonts w:hint="eastAsia" w:ascii="仿宋_GB2312" w:hAnsi="仿宋_GB2312" w:eastAsia="仿宋_GB2312" w:cs="仿宋_GB2312"/>
          <w:b/>
          <w:szCs w:val="21"/>
        </w:rPr>
      </w:pPr>
    </w:p>
    <w:p>
      <w:pPr>
        <w:widowControl/>
        <w:spacing w:line="440" w:lineRule="exact"/>
        <w:jc w:val="left"/>
        <w:rPr>
          <w:rFonts w:hint="eastAsia" w:ascii="仿宋_GB2312" w:hAnsi="仿宋_GB2312" w:eastAsia="仿宋_GB2312" w:cs="仿宋_GB2312"/>
          <w:szCs w:val="21"/>
        </w:rPr>
      </w:pPr>
    </w:p>
    <w:p>
      <w:pPr>
        <w:widowControl/>
        <w:spacing w:line="440" w:lineRule="exact"/>
        <w:jc w:val="left"/>
        <w:rPr>
          <w:rFonts w:hint="eastAsia" w:ascii="仿宋_GB2312" w:hAnsi="仿宋_GB2312" w:eastAsia="仿宋_GB2312" w:cs="仿宋_GB2312"/>
          <w:szCs w:val="21"/>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投标人认为需要提供的其它内容（如业绩证明、获奖证明、专利证明</w:t>
      </w:r>
      <w:r>
        <w:rPr>
          <w:rFonts w:hint="eastAsia" w:ascii="仿宋_GB2312" w:hAnsi="仿宋_GB2312" w:eastAsia="仿宋_GB2312" w:cs="仿宋_GB2312"/>
          <w:b/>
          <w:bCs/>
          <w:spacing w:val="30"/>
          <w:sz w:val="44"/>
          <w:szCs w:val="44"/>
          <w:lang w:eastAsia="zh-CN"/>
        </w:rPr>
        <w:t>、产品介绍、技术参数说明</w:t>
      </w:r>
      <w:r>
        <w:rPr>
          <w:rFonts w:hint="eastAsia" w:ascii="仿宋_GB2312" w:hAnsi="仿宋_GB2312" w:eastAsia="仿宋_GB2312" w:cs="仿宋_GB2312"/>
          <w:b/>
          <w:bCs/>
          <w:spacing w:val="30"/>
          <w:sz w:val="44"/>
          <w:szCs w:val="44"/>
        </w:rPr>
        <w:t>等）</w:t>
      </w:r>
    </w:p>
    <w:p>
      <w:pPr>
        <w:widowControl/>
        <w:spacing w:line="440" w:lineRule="exact"/>
        <w:jc w:val="center"/>
        <w:rPr>
          <w:rFonts w:hint="eastAsia" w:ascii="仿宋_GB2312" w:hAnsi="仿宋_GB2312" w:eastAsia="仿宋_GB2312" w:cs="仿宋_GB2312"/>
          <w:bCs/>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pacing w:line="240" w:lineRule="exact"/>
        <w:jc w:val="center"/>
        <w:rPr>
          <w:b/>
          <w:color w:val="000000"/>
          <w:sz w:val="28"/>
          <w:szCs w:val="28"/>
        </w:rPr>
      </w:pPr>
    </w:p>
    <w:p>
      <w:pPr>
        <w:jc w:val="center"/>
        <w:rPr>
          <w:rFonts w:hint="eastAsia"/>
          <w:b/>
          <w:color w:val="000000"/>
          <w:sz w:val="36"/>
          <w:szCs w:val="36"/>
        </w:rPr>
      </w:pPr>
      <w:r>
        <w:rPr>
          <w:rFonts w:hint="eastAsia"/>
          <w:b/>
          <w:color w:val="000000"/>
          <w:sz w:val="36"/>
          <w:szCs w:val="36"/>
          <w:lang w:eastAsia="zh-CN"/>
        </w:rPr>
        <w:t>江苏建筑职业技术学院询</w:t>
      </w:r>
      <w:r>
        <w:rPr>
          <w:rFonts w:hint="eastAsia" w:eastAsia="仿宋_GB2312"/>
          <w:b/>
          <w:color w:val="000000"/>
          <w:sz w:val="36"/>
          <w:szCs w:val="36"/>
          <w:lang w:eastAsia="zh-CN"/>
        </w:rPr>
        <w:t>价</w:t>
      </w:r>
      <w:r>
        <w:rPr>
          <w:rFonts w:hint="eastAsia"/>
          <w:b/>
          <w:color w:val="000000"/>
          <w:sz w:val="36"/>
          <w:szCs w:val="36"/>
        </w:rPr>
        <w:t>采购投标材料</w:t>
      </w:r>
    </w:p>
    <w:p>
      <w:pPr>
        <w:jc w:val="center"/>
        <w:rPr>
          <w:b/>
          <w:color w:val="000000"/>
          <w:sz w:val="36"/>
          <w:szCs w:val="36"/>
        </w:rPr>
      </w:pPr>
      <w:r>
        <w:rPr>
          <w:rFonts w:hint="eastAsia"/>
          <w:b/>
          <w:color w:val="000000"/>
          <w:sz w:val="36"/>
          <w:szCs w:val="36"/>
        </w:rPr>
        <w:t>密封袋封面</w:t>
      </w:r>
    </w:p>
    <w:p/>
    <w:p>
      <w:pPr>
        <w:rPr>
          <w:rFonts w:hint="eastAsia" w:ascii="ˎ̥" w:hAnsi="ˎ̥"/>
        </w:rPr>
      </w:pPr>
    </w:p>
    <w:p>
      <w:pPr>
        <w:jc w:val="center"/>
        <w:rPr>
          <w:b/>
          <w:color w:val="000000"/>
          <w:sz w:val="36"/>
          <w:szCs w:val="36"/>
        </w:rPr>
      </w:pPr>
      <w:r>
        <w:rPr>
          <w:rFonts w:hint="eastAsia"/>
          <w:b/>
          <w:color w:val="000000"/>
          <w:sz w:val="36"/>
          <w:szCs w:val="36"/>
        </w:rPr>
        <w:t>……………………开标前打开无效………………</w:t>
      </w:r>
    </w:p>
    <w:p/>
    <w:p>
      <w:pPr>
        <w:jc w:val="center"/>
        <w:rPr>
          <w:sz w:val="80"/>
          <w:szCs w:val="80"/>
        </w:rPr>
      </w:pPr>
      <w:r>
        <w:rPr>
          <w:rFonts w:hint="eastAsia"/>
          <w:b/>
          <w:sz w:val="80"/>
          <w:szCs w:val="80"/>
        </w:rPr>
        <w:t>（询价项目）</w:t>
      </w:r>
    </w:p>
    <w:p/>
    <w:p>
      <w:pPr>
        <w:jc w:val="center"/>
        <w:rPr>
          <w:b/>
          <w:sz w:val="96"/>
          <w:szCs w:val="72"/>
        </w:rPr>
      </w:pPr>
      <w:r>
        <w:rPr>
          <w:rFonts w:hint="eastAsia"/>
          <w:b/>
          <w:sz w:val="96"/>
          <w:szCs w:val="72"/>
        </w:rPr>
        <w:t>投 标</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pPr>
        <w:pStyle w:val="5"/>
        <w:rPr>
          <w:rFonts w:asciiTheme="minorHAnsi" w:hAnsiTheme="minorHAnsi" w:eastAsiaTheme="minorEastAsia" w:cstheme="minorBidi"/>
          <w:b/>
          <w:sz w:val="32"/>
          <w:szCs w:val="32"/>
        </w:rPr>
      </w:pP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投标人名称：</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hd w:val="clear" w:color="auto" w:fill="FFFFFF"/>
        <w:spacing w:line="32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jc w:val="center"/>
        <w:rPr>
          <w:rFonts w:cs="宋体" w:asciiTheme="minorEastAsia" w:hAnsiTheme="minorEastAsia"/>
          <w:bCs/>
          <w:color w:val="000000"/>
          <w:sz w:val="28"/>
          <w:szCs w:val="28"/>
        </w:rPr>
      </w:pPr>
      <w:r>
        <w:rPr>
          <w:rFonts w:hint="eastAsia" w:ascii="仿宋_GB2312" w:hAnsi="仿宋_GB2312" w:eastAsia="仿宋_GB2312" w:cs="仿宋_GB2312"/>
          <w:sz w:val="24"/>
          <w:szCs w:val="24"/>
        </w:rPr>
        <w:t>请在密封袋骑缝处加盖与投标人一致的有效印章，否则视为无效。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04"/>
    <w:rsid w:val="000214D2"/>
    <w:rsid w:val="0003062B"/>
    <w:rsid w:val="0005369B"/>
    <w:rsid w:val="00082C70"/>
    <w:rsid w:val="000B5162"/>
    <w:rsid w:val="000C2903"/>
    <w:rsid w:val="00107578"/>
    <w:rsid w:val="00171C7C"/>
    <w:rsid w:val="0017350F"/>
    <w:rsid w:val="00193E0A"/>
    <w:rsid w:val="001B2BB3"/>
    <w:rsid w:val="001F5DAA"/>
    <w:rsid w:val="001F62CE"/>
    <w:rsid w:val="002145B8"/>
    <w:rsid w:val="00224D6F"/>
    <w:rsid w:val="00234E81"/>
    <w:rsid w:val="002578D4"/>
    <w:rsid w:val="00265C1F"/>
    <w:rsid w:val="00296496"/>
    <w:rsid w:val="002B7843"/>
    <w:rsid w:val="002D5F1F"/>
    <w:rsid w:val="002F387E"/>
    <w:rsid w:val="002F4B27"/>
    <w:rsid w:val="00361ADA"/>
    <w:rsid w:val="00372A3A"/>
    <w:rsid w:val="00383953"/>
    <w:rsid w:val="00392E82"/>
    <w:rsid w:val="003945EC"/>
    <w:rsid w:val="003A7C56"/>
    <w:rsid w:val="003B612D"/>
    <w:rsid w:val="003B6B0D"/>
    <w:rsid w:val="003F3605"/>
    <w:rsid w:val="00403341"/>
    <w:rsid w:val="004167F8"/>
    <w:rsid w:val="00466C2D"/>
    <w:rsid w:val="004803EE"/>
    <w:rsid w:val="004A067A"/>
    <w:rsid w:val="004A4410"/>
    <w:rsid w:val="00532E28"/>
    <w:rsid w:val="005373CE"/>
    <w:rsid w:val="005413F5"/>
    <w:rsid w:val="00542736"/>
    <w:rsid w:val="00556FA4"/>
    <w:rsid w:val="00557EE8"/>
    <w:rsid w:val="00570ACA"/>
    <w:rsid w:val="005724AF"/>
    <w:rsid w:val="005900B5"/>
    <w:rsid w:val="00595132"/>
    <w:rsid w:val="005D73BA"/>
    <w:rsid w:val="005D7BDE"/>
    <w:rsid w:val="00610088"/>
    <w:rsid w:val="006221E3"/>
    <w:rsid w:val="006346A5"/>
    <w:rsid w:val="006401EB"/>
    <w:rsid w:val="00655424"/>
    <w:rsid w:val="00697346"/>
    <w:rsid w:val="006C3094"/>
    <w:rsid w:val="006C33A8"/>
    <w:rsid w:val="006C57EC"/>
    <w:rsid w:val="006D5081"/>
    <w:rsid w:val="006E35C6"/>
    <w:rsid w:val="006E7D3B"/>
    <w:rsid w:val="00700320"/>
    <w:rsid w:val="0070594F"/>
    <w:rsid w:val="00727680"/>
    <w:rsid w:val="0073679C"/>
    <w:rsid w:val="007660DA"/>
    <w:rsid w:val="007778AD"/>
    <w:rsid w:val="007A6B80"/>
    <w:rsid w:val="007C222D"/>
    <w:rsid w:val="00831ECD"/>
    <w:rsid w:val="0084100B"/>
    <w:rsid w:val="00857220"/>
    <w:rsid w:val="00891555"/>
    <w:rsid w:val="008A21C5"/>
    <w:rsid w:val="008E50B2"/>
    <w:rsid w:val="009030DF"/>
    <w:rsid w:val="00913959"/>
    <w:rsid w:val="00920834"/>
    <w:rsid w:val="00922008"/>
    <w:rsid w:val="00960AC9"/>
    <w:rsid w:val="0096130B"/>
    <w:rsid w:val="009B79DF"/>
    <w:rsid w:val="009D12B8"/>
    <w:rsid w:val="009D2E3D"/>
    <w:rsid w:val="00A72394"/>
    <w:rsid w:val="00A744E6"/>
    <w:rsid w:val="00A80E6E"/>
    <w:rsid w:val="00A909FE"/>
    <w:rsid w:val="00AD0530"/>
    <w:rsid w:val="00AE0517"/>
    <w:rsid w:val="00AE06BA"/>
    <w:rsid w:val="00AE2E92"/>
    <w:rsid w:val="00B4362A"/>
    <w:rsid w:val="00B44B31"/>
    <w:rsid w:val="00B8053E"/>
    <w:rsid w:val="00B955E8"/>
    <w:rsid w:val="00BA28C2"/>
    <w:rsid w:val="00BA4F6A"/>
    <w:rsid w:val="00BB277C"/>
    <w:rsid w:val="00BB5704"/>
    <w:rsid w:val="00BD0EF0"/>
    <w:rsid w:val="00C24DB4"/>
    <w:rsid w:val="00C55428"/>
    <w:rsid w:val="00C63322"/>
    <w:rsid w:val="00C645D2"/>
    <w:rsid w:val="00C648D8"/>
    <w:rsid w:val="00C75907"/>
    <w:rsid w:val="00C812F9"/>
    <w:rsid w:val="00C853B0"/>
    <w:rsid w:val="00C859B2"/>
    <w:rsid w:val="00CB727F"/>
    <w:rsid w:val="00CC2BE1"/>
    <w:rsid w:val="00CC3CD0"/>
    <w:rsid w:val="00CE4EB9"/>
    <w:rsid w:val="00CF7472"/>
    <w:rsid w:val="00D14220"/>
    <w:rsid w:val="00D25D60"/>
    <w:rsid w:val="00D72113"/>
    <w:rsid w:val="00D864F6"/>
    <w:rsid w:val="00D92872"/>
    <w:rsid w:val="00E06D01"/>
    <w:rsid w:val="00E40196"/>
    <w:rsid w:val="00E546B3"/>
    <w:rsid w:val="00EA2A69"/>
    <w:rsid w:val="00EA70F9"/>
    <w:rsid w:val="00ED7A35"/>
    <w:rsid w:val="00EF418C"/>
    <w:rsid w:val="00EF7761"/>
    <w:rsid w:val="00F16BCA"/>
    <w:rsid w:val="00F556E5"/>
    <w:rsid w:val="00F76576"/>
    <w:rsid w:val="00F80CFD"/>
    <w:rsid w:val="00FB48CC"/>
    <w:rsid w:val="00FB7766"/>
    <w:rsid w:val="03163F42"/>
    <w:rsid w:val="04E9703C"/>
    <w:rsid w:val="07A3150A"/>
    <w:rsid w:val="07F8755F"/>
    <w:rsid w:val="0C4C7ECB"/>
    <w:rsid w:val="105F4251"/>
    <w:rsid w:val="3BF87318"/>
    <w:rsid w:val="42BC17FB"/>
    <w:rsid w:val="46BA3433"/>
    <w:rsid w:val="4E6D4A06"/>
    <w:rsid w:val="4F8E5559"/>
    <w:rsid w:val="51D7365C"/>
    <w:rsid w:val="599C5F8A"/>
    <w:rsid w:val="5EC64B75"/>
    <w:rsid w:val="5FE42DA1"/>
    <w:rsid w:val="60B14688"/>
    <w:rsid w:val="67FA11B5"/>
    <w:rsid w:val="7D91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keepNext/>
      <w:keepLines/>
      <w:spacing w:before="260" w:after="260" w:line="413" w:lineRule="auto"/>
      <w:outlineLvl w:val="2"/>
    </w:pPr>
    <w:rPr>
      <w:rFonts w:ascii="Arial" w:hAnsi="Arial" w:eastAsia="宋体" w:cs="Times New Roman"/>
      <w:b/>
      <w:sz w:val="32"/>
      <w:szCs w:val="20"/>
      <w:lang w:val="zh-CN" w:eastAsia="zh-CN"/>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toc 3"/>
    <w:basedOn w:val="1"/>
    <w:next w:val="1"/>
    <w:unhideWhenUsed/>
    <w:qFormat/>
    <w:uiPriority w:val="39"/>
    <w:pPr>
      <w:tabs>
        <w:tab w:val="right" w:leader="dot" w:pos="9344"/>
      </w:tabs>
      <w:spacing w:line="300" w:lineRule="auto"/>
    </w:pPr>
    <w:rPr>
      <w:rFonts w:ascii="楷体" w:hAnsi="楷体" w:eastAsia="楷体" w:cs="Arial"/>
      <w:b/>
      <w:szCs w:val="21"/>
    </w:rPr>
  </w:style>
  <w:style w:type="paragraph" w:styleId="5">
    <w:name w:val="Plain Text"/>
    <w:basedOn w:val="1"/>
    <w:link w:val="17"/>
    <w:qFormat/>
    <w:uiPriority w:val="0"/>
    <w:rPr>
      <w:rFonts w:ascii="宋体" w:hAnsi="Courier New" w:eastAsia="宋体" w:cs="Times New Roman"/>
      <w:szCs w:val="20"/>
    </w:rPr>
  </w:style>
  <w:style w:type="paragraph" w:styleId="6">
    <w:name w:val="Date"/>
    <w:basedOn w:val="1"/>
    <w:next w:val="1"/>
    <w:link w:val="14"/>
    <w:unhideWhenUsed/>
    <w:qFormat/>
    <w:uiPriority w:val="99"/>
    <w:pPr>
      <w:ind w:left="100" w:leftChars="2500"/>
    </w:pPr>
  </w:style>
  <w:style w:type="paragraph" w:styleId="7">
    <w:name w:val="Balloon Text"/>
    <w:basedOn w:val="1"/>
    <w:link w:val="1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character" w:customStyle="1" w:styleId="13">
    <w:name w:val="批注框文本 Char"/>
    <w:basedOn w:val="10"/>
    <w:link w:val="7"/>
    <w:semiHidden/>
    <w:qFormat/>
    <w:uiPriority w:val="99"/>
    <w:rPr>
      <w:sz w:val="18"/>
      <w:szCs w:val="18"/>
    </w:rPr>
  </w:style>
  <w:style w:type="character" w:customStyle="1" w:styleId="14">
    <w:name w:val="日期 Char"/>
    <w:basedOn w:val="10"/>
    <w:link w:val="6"/>
    <w:semiHidden/>
    <w:qFormat/>
    <w:uiPriority w:val="99"/>
  </w:style>
  <w:style w:type="paragraph" w:customStyle="1" w:styleId="15">
    <w:name w:val="List Paragraph"/>
    <w:basedOn w:val="1"/>
    <w:qFormat/>
    <w:uiPriority w:val="34"/>
    <w:pPr>
      <w:ind w:firstLine="420" w:firstLineChars="200"/>
    </w:p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纯文本 Char1"/>
    <w:link w:val="5"/>
    <w:qFormat/>
    <w:uiPriority w:val="0"/>
    <w:rPr>
      <w:rFonts w:ascii="宋体" w:hAnsi="Courier New" w:eastAsia="宋体" w:cs="Times New Roman"/>
      <w:szCs w:val="20"/>
    </w:rPr>
  </w:style>
  <w:style w:type="character" w:customStyle="1" w:styleId="18">
    <w:name w:val="标题 3 Char"/>
    <w:basedOn w:val="10"/>
    <w:link w:val="2"/>
    <w:qFormat/>
    <w:uiPriority w:val="9"/>
    <w:rPr>
      <w:rFonts w:ascii="Arial" w:hAnsi="Arial" w:eastAsia="宋体" w:cs="Times New Roman"/>
      <w:b/>
      <w:sz w:val="32"/>
      <w:szCs w:val="20"/>
      <w:lang w:val="zh-CN" w:eastAsia="zh-CN"/>
    </w:rPr>
  </w:style>
  <w:style w:type="character" w:customStyle="1" w:styleId="19">
    <w:name w:val="页眉 Char"/>
    <w:basedOn w:val="10"/>
    <w:link w:val="9"/>
    <w:qFormat/>
    <w:uiPriority w:val="99"/>
    <w:rPr>
      <w:sz w:val="18"/>
      <w:szCs w:val="18"/>
    </w:rPr>
  </w:style>
  <w:style w:type="character" w:customStyle="1" w:styleId="20">
    <w:name w:val="页脚 Char"/>
    <w:basedOn w:val="10"/>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1234</Words>
  <Characters>7034</Characters>
  <Lines>58</Lines>
  <Paragraphs>16</Paragraphs>
  <TotalTime>1</TotalTime>
  <ScaleCrop>false</ScaleCrop>
  <LinksUpToDate>false</LinksUpToDate>
  <CharactersWithSpaces>8252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2015-12-04T05:45:00Z</dcterms:created>
  <dc:creator>zbbzy</dc:creator>
  <cp:lastModifiedBy>舞动的叶</cp:lastModifiedBy>
  <dcterms:modified xsi:type="dcterms:W3CDTF">2018-10-30T07:14:26Z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